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Caveat" w:cs="Caveat" w:eastAsia="Caveat" w:hAnsi="Caveat"/>
          <w:b w:val="1"/>
          <w:bCs w:val="1"/>
          <w:sz w:val="96"/>
          <w:szCs w:val="96"/>
        </w:rPr>
      </w:pPr>
      <w:r w:rsidDel="00000000" w:rsidR="00000000" w:rsidRPr="00000000">
        <w:rPr>
          <w:rFonts w:ascii="Caveat" w:cs="Caveat" w:eastAsia="Caveat" w:hAnsi="Caveat"/>
          <w:b w:val="1"/>
          <w:bCs w:val="1"/>
          <w:sz w:val="96"/>
          <w:szCs w:val="96"/>
          <w:rtl w:val="0"/>
        </w:rPr>
        <w:t xml:space="preserve">Massage Theory &amp; Practice</w:t>
      </w:r>
    </w:p>
    <w:p w:rsidR="00000000" w:rsidDel="00000000" w:rsidP="00000000" w:rsidRDefault="00000000" w:rsidRPr="00000000" w14:paraId="00000002">
      <w:pPr>
        <w:spacing w:after="240" w:before="240" w:lineRule="auto"/>
        <w:rPr/>
      </w:pPr>
      <w:r w:rsidDel="00000000" w:rsidR="00000000" w:rsidRPr="00000000">
        <w:rPr>
          <w:rtl w:val="0"/>
        </w:rPr>
        <w:t xml:space="preserve">The Massage Theory &amp; Practice course is an in-depth, hands-on program designed to develop highly skilled, professional, and clinically competent massage therapists. This 248-hour course integrates the history of bodywork, foundational massage principles, advanced therapeutic techniques, and medical massage applications. Emphasis is placed on safety, ethics, adaptability, and mastery of technique across diverse client populations and conditions.</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38lfbeau564n" w:id="0"/>
      <w:bookmarkEnd w:id="0"/>
      <w:r w:rsidDel="00000000" w:rsidR="00000000" w:rsidRPr="00000000">
        <w:rPr>
          <w:b w:val="1"/>
          <w:bCs w:val="1"/>
          <w:sz w:val="34"/>
          <w:szCs w:val="34"/>
          <w:rtl w:val="0"/>
        </w:rPr>
        <w:t xml:space="preserve">Foundations of Massage Practice</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History &amp; Modalities</w:t>
        <w:br w:type="textWrapping"/>
      </w:r>
      <w:r w:rsidDel="00000000" w:rsidR="00000000" w:rsidRPr="00000000">
        <w:rPr>
          <w:rtl w:val="0"/>
        </w:rPr>
        <w:t xml:space="preserve"> Students explore the historical roots of massage and bodywork, including traditional and contemporary modalities that influence modern therapeutic and medical massage practice. This foundation helps students understand the evolution of touch-based healing and its role in healthcare today.</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Equipment, Hygiene &amp; Professional Standards</w:t>
        <w:br w:type="textWrapping"/>
      </w:r>
      <w:r w:rsidDel="00000000" w:rsidR="00000000" w:rsidRPr="00000000">
        <w:rPr>
          <w:rtl w:val="0"/>
        </w:rPr>
        <w:t xml:space="preserve"> Instruction covers proper use of massage equipment, sanitation protocols, infection control, and professional presentation to ensure safe, ethical, and effective practice.</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Intent, Boundaries &amp; Grounding</w:t>
        <w:br w:type="textWrapping"/>
      </w:r>
      <w:r w:rsidDel="00000000" w:rsidR="00000000" w:rsidRPr="00000000">
        <w:rPr>
          <w:rtl w:val="0"/>
        </w:rPr>
        <w:t xml:space="preserve"> Students learn the importance of therapeutic intent, energetic awareness, professional boundaries, and grounding techniques to support client safety, trust, and practitioner longevity.</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1jpsj43l11s5" w:id="1"/>
      <w:bookmarkEnd w:id="1"/>
      <w:r w:rsidDel="00000000" w:rsidR="00000000" w:rsidRPr="00000000">
        <w:rPr>
          <w:b w:val="1"/>
          <w:bCs w:val="1"/>
          <w:sz w:val="34"/>
          <w:szCs w:val="34"/>
          <w:rtl w:val="0"/>
        </w:rPr>
        <w:t xml:space="preserve">Core Technique Development</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Draping &amp; Foundational Massage Techniques</w:t>
        <w:br w:type="textWrapping"/>
      </w:r>
      <w:r w:rsidDel="00000000" w:rsidR="00000000" w:rsidRPr="00000000">
        <w:rPr>
          <w:rtl w:val="0"/>
        </w:rPr>
        <w:t xml:space="preserve"> Students develop proficiency in proper draping, client positioning, and foundational massage strokes while maintaining comfort, privacy, and professionalism.</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Swedish Massage Series (Levels 1–8)</w:t>
        <w:br w:type="textWrapping"/>
      </w:r>
      <w:r w:rsidDel="00000000" w:rsidR="00000000" w:rsidRPr="00000000">
        <w:rPr>
          <w:rtl w:val="0"/>
        </w:rPr>
        <w:t xml:space="preserve"> Through progressive instruction and practice, students master Swedish massage techniques, flow, pressure modulation, and full-body sequencing. Emphasis is placed on relaxation, circulation, tissue assessment, and therapeutic outcomes.</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Self-Care &amp; Body Mechanics</w:t>
        <w:br w:type="textWrapping"/>
      </w:r>
      <w:r w:rsidDel="00000000" w:rsidR="00000000" w:rsidRPr="00000000">
        <w:rPr>
          <w:rtl w:val="0"/>
        </w:rPr>
        <w:t xml:space="preserve"> Students learn ergonomic body mechanics, injury prevention strategies, and self-care practices essential for sustainable, long-term careers in massage therapy.</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6abt99zmqeg" w:id="2"/>
      <w:bookmarkEnd w:id="2"/>
      <w:r w:rsidDel="00000000" w:rsidR="00000000" w:rsidRPr="00000000">
        <w:rPr>
          <w:b w:val="1"/>
          <w:bCs w:val="1"/>
          <w:sz w:val="34"/>
          <w:szCs w:val="34"/>
          <w:rtl w:val="0"/>
        </w:rPr>
        <w:t xml:space="preserve">Clinical Skill Building &amp; Assessment</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Sites of Caution &amp; Contraindications</w:t>
        <w:br w:type="textWrapping"/>
      </w:r>
      <w:r w:rsidDel="00000000" w:rsidR="00000000" w:rsidRPr="00000000">
        <w:rPr>
          <w:rtl w:val="0"/>
        </w:rPr>
        <w:t xml:space="preserve"> Students study areas requiring special care, contraindications, and treatment modifications to ensure client safety across a range of health conditions.</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Special Populations (Levels 1–3)</w:t>
        <w:br w:type="textWrapping"/>
      </w:r>
      <w:r w:rsidDel="00000000" w:rsidR="00000000" w:rsidRPr="00000000">
        <w:rPr>
          <w:rtl w:val="0"/>
        </w:rPr>
        <w:t xml:space="preserve"> Instruction focuses on adapting massage techniques for populations such as seniors, prenatal clients, individuals with chronic illness, and those with medical complexities.</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Evaluation &amp; Clinical Readiness (LMT Evaluations 1–3)</w:t>
        <w:br w:type="textWrapping"/>
      </w:r>
      <w:r w:rsidDel="00000000" w:rsidR="00000000" w:rsidRPr="00000000">
        <w:rPr>
          <w:rtl w:val="0"/>
        </w:rPr>
        <w:t xml:space="preserve"> Students undergo progressive evaluations to assess technical skill, professionalism, client communication, and clinical reasoning in preparation for licensure and professional practice.</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mfgodlou4zyj" w:id="3"/>
      <w:bookmarkEnd w:id="3"/>
      <w:r w:rsidDel="00000000" w:rsidR="00000000" w:rsidRPr="00000000">
        <w:rPr>
          <w:b w:val="1"/>
          <w:bCs w:val="1"/>
          <w:sz w:val="34"/>
          <w:szCs w:val="34"/>
          <w:rtl w:val="0"/>
        </w:rPr>
        <w:t xml:space="preserve">Advanced Modalities &amp; Therapeutic Techniques</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Manual Lymph Drainage (Levels 1–4)</w:t>
        <w:br w:type="textWrapping"/>
      </w:r>
      <w:r w:rsidDel="00000000" w:rsidR="00000000" w:rsidRPr="00000000">
        <w:rPr>
          <w:rtl w:val="0"/>
        </w:rPr>
        <w:t xml:space="preserve"> Students learn lymphatic anatomy, drainage techniques, and treatment protocols for immune support, edema, and post-surgical care.</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Trigger Point Therapy (Levels 1–2)</w:t>
        <w:br w:type="textWrapping"/>
      </w:r>
      <w:r w:rsidDel="00000000" w:rsidR="00000000" w:rsidRPr="00000000">
        <w:rPr>
          <w:rtl w:val="0"/>
        </w:rPr>
        <w:t xml:space="preserve"> Focuses on identifying and treating myofascial trigger points to relieve pain, restore movement, and address referred pain patterns.</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Myofascial Release (Levels 1–2)</w:t>
        <w:br w:type="textWrapping"/>
      </w:r>
      <w:r w:rsidDel="00000000" w:rsidR="00000000" w:rsidRPr="00000000">
        <w:rPr>
          <w:rtl w:val="0"/>
        </w:rPr>
        <w:t xml:space="preserve"> Students explore fascial anatomy and hands-on techniques to improve tissue mobility and address chronic restrictions.</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Soft Tissue Release (Levels 1–3 &amp; Review)</w:t>
        <w:br w:type="textWrapping"/>
      </w:r>
      <w:r w:rsidDel="00000000" w:rsidR="00000000" w:rsidRPr="00000000">
        <w:rPr>
          <w:rtl w:val="0"/>
        </w:rPr>
        <w:t xml:space="preserve"> Instruction emphasizes deep, precise techniques designed to restore tissue function and address musculoskeletal dysfunction.</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Hydrotherapy (Levels 1–2)</w:t>
        <w:br w:type="textWrapping"/>
      </w:r>
      <w:r w:rsidDel="00000000" w:rsidR="00000000" w:rsidRPr="00000000">
        <w:rPr>
          <w:rtl w:val="0"/>
        </w:rPr>
        <w:t xml:space="preserve"> Students learn the therapeutic use of heat and cold applications to support circulation, pain management, and tissue recovery.</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i2z33mupwyq7" w:id="4"/>
      <w:bookmarkEnd w:id="4"/>
      <w:r w:rsidDel="00000000" w:rsidR="00000000" w:rsidRPr="00000000">
        <w:rPr>
          <w:b w:val="1"/>
          <w:bCs w:val="1"/>
          <w:sz w:val="34"/>
          <w:szCs w:val="34"/>
          <w:rtl w:val="0"/>
        </w:rPr>
        <w:t xml:space="preserve">Specialized Massage Applications</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Oncology Massage (Levels 1–2)</w:t>
        <w:br w:type="textWrapping"/>
      </w:r>
      <w:r w:rsidDel="00000000" w:rsidR="00000000" w:rsidRPr="00000000">
        <w:rPr>
          <w:rtl w:val="0"/>
        </w:rPr>
        <w:t xml:space="preserve"> Students learn safe, compassionate, and evidence-informed massage adaptations for clients undergoing or recovering from cancer treatment.</w:t>
      </w:r>
    </w:p>
    <w:p w:rsidR="00000000" w:rsidDel="00000000" w:rsidP="00000000" w:rsidRDefault="00000000" w:rsidRPr="00000000" w14:paraId="0000001C">
      <w:pPr>
        <w:spacing w:after="240" w:before="240" w:lineRule="auto"/>
        <w:rPr/>
      </w:pPr>
      <w:r w:rsidDel="00000000" w:rsidR="00000000" w:rsidRPr="00000000">
        <w:rPr>
          <w:b w:val="1"/>
          <w:bCs w:val="1"/>
          <w:rtl w:val="0"/>
        </w:rPr>
        <w:t xml:space="preserve">Lymphedema Treatment</w:t>
        <w:br w:type="textWrapping"/>
      </w:r>
      <w:r w:rsidDel="00000000" w:rsidR="00000000" w:rsidRPr="00000000">
        <w:rPr>
          <w:rtl w:val="0"/>
        </w:rPr>
        <w:t xml:space="preserve"> Focuses on safe treatment protocols, precautions, and collaborative care considerations for clients with lymphatic disorders.</w:t>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Hot Stone Massage (Levels 1–2)</w:t>
        <w:br w:type="textWrapping"/>
      </w:r>
      <w:r w:rsidDel="00000000" w:rsidR="00000000" w:rsidRPr="00000000">
        <w:rPr>
          <w:rtl w:val="0"/>
        </w:rPr>
        <w:t xml:space="preserve"> Instruction includes safe stone handling, placement, and integration into therapeutic massage sessions.</w:t>
      </w:r>
    </w:p>
    <w:p w:rsidR="00000000" w:rsidDel="00000000" w:rsidP="00000000" w:rsidRDefault="00000000" w:rsidRPr="00000000" w14:paraId="0000001E">
      <w:pPr>
        <w:spacing w:after="240" w:before="240" w:lineRule="auto"/>
        <w:rPr/>
      </w:pPr>
      <w:r w:rsidDel="00000000" w:rsidR="00000000" w:rsidRPr="00000000">
        <w:rPr>
          <w:b w:val="1"/>
          <w:bCs w:val="1"/>
          <w:rtl w:val="0"/>
        </w:rPr>
        <w:t xml:space="preserve">Cupping Therapy (Levels 1–2)</w:t>
        <w:br w:type="textWrapping"/>
      </w:r>
      <w:r w:rsidDel="00000000" w:rsidR="00000000" w:rsidRPr="00000000">
        <w:rPr>
          <w:rtl w:val="0"/>
        </w:rPr>
        <w:t xml:space="preserve"> Students learn cupping techniques for fascial release, circulation enhancement, and pain management.</w:t>
      </w:r>
    </w:p>
    <w:p w:rsidR="00000000" w:rsidDel="00000000" w:rsidP="00000000" w:rsidRDefault="00000000" w:rsidRPr="00000000" w14:paraId="0000001F">
      <w:pPr>
        <w:spacing w:after="240" w:before="240" w:lineRule="auto"/>
        <w:rPr/>
      </w:pPr>
      <w:r w:rsidDel="00000000" w:rsidR="00000000" w:rsidRPr="00000000">
        <w:rPr>
          <w:b w:val="1"/>
          <w:bCs w:val="1"/>
          <w:rtl w:val="0"/>
        </w:rPr>
        <w:t xml:space="preserve">Chair Massage</w:t>
        <w:br w:type="textWrapping"/>
      </w:r>
      <w:r w:rsidDel="00000000" w:rsidR="00000000" w:rsidRPr="00000000">
        <w:rPr>
          <w:rtl w:val="0"/>
        </w:rPr>
        <w:t xml:space="preserve"> Focuses on efficient, effective massage techniques for workplace, event, and clinical settings.</w:t>
      </w:r>
    </w:p>
    <w:p w:rsidR="00000000" w:rsidDel="00000000" w:rsidP="00000000" w:rsidRDefault="00000000" w:rsidRPr="00000000" w14:paraId="00000020">
      <w:pPr>
        <w:spacing w:after="240" w:before="240" w:lineRule="auto"/>
        <w:rPr/>
      </w:pPr>
      <w:r w:rsidDel="00000000" w:rsidR="00000000" w:rsidRPr="00000000">
        <w:rPr>
          <w:b w:val="1"/>
          <w:bCs w:val="1"/>
          <w:rtl w:val="0"/>
        </w:rPr>
        <w:t xml:space="preserve">Sports Massage (Levels 1–2)</w:t>
        <w:br w:type="textWrapping"/>
      </w:r>
      <w:r w:rsidDel="00000000" w:rsidR="00000000" w:rsidRPr="00000000">
        <w:rPr>
          <w:rtl w:val="0"/>
        </w:rPr>
        <w:t xml:space="preserve"> Students study pre-event, post-event, and injury-focused sports massage techniques for athletic performance and recovery.</w:t>
      </w:r>
    </w:p>
    <w:p w:rsidR="00000000" w:rsidDel="00000000" w:rsidP="00000000" w:rsidRDefault="00000000" w:rsidRPr="00000000" w14:paraId="00000021">
      <w:pPr>
        <w:spacing w:after="240" w:before="240" w:lineRule="auto"/>
        <w:rPr/>
      </w:pPr>
      <w:r w:rsidDel="00000000" w:rsidR="00000000" w:rsidRPr="00000000">
        <w:rPr>
          <w:b w:val="1"/>
          <w:bCs w:val="1"/>
          <w:rtl w:val="0"/>
        </w:rPr>
        <w:t xml:space="preserve">Intraoral Treatment (Levels 1–4)</w:t>
        <w:br w:type="textWrapping"/>
      </w:r>
      <w:r w:rsidDel="00000000" w:rsidR="00000000" w:rsidRPr="00000000">
        <w:rPr>
          <w:rtl w:val="0"/>
        </w:rPr>
        <w:t xml:space="preserve"> Advanced instruction in intraoral techniques for addressing TMJ dysfunction, facial tension, and related conditions, with strict emphasis on safety and consent.</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k5loh8ic2sps" w:id="5"/>
      <w:bookmarkEnd w:id="5"/>
      <w:r w:rsidDel="00000000" w:rsidR="00000000" w:rsidRPr="00000000">
        <w:rPr>
          <w:b w:val="1"/>
          <w:bCs w:val="1"/>
          <w:sz w:val="34"/>
          <w:szCs w:val="34"/>
          <w:rtl w:val="0"/>
        </w:rPr>
        <w:t xml:space="preserve">Integration, Flow &amp; Mastery</w:t>
      </w:r>
    </w:p>
    <w:p w:rsidR="00000000" w:rsidDel="00000000" w:rsidP="00000000" w:rsidRDefault="00000000" w:rsidRPr="00000000" w14:paraId="00000024">
      <w:pPr>
        <w:spacing w:after="240" w:before="240" w:lineRule="auto"/>
        <w:rPr/>
      </w:pPr>
      <w:r w:rsidDel="00000000" w:rsidR="00000000" w:rsidRPr="00000000">
        <w:rPr>
          <w:b w:val="1"/>
          <w:bCs w:val="1"/>
          <w:rtl w:val="0"/>
        </w:rPr>
        <w:t xml:space="preserve">Find Your Flow (Levels 1–4)</w:t>
        <w:br w:type="textWrapping"/>
      </w:r>
      <w:r w:rsidDel="00000000" w:rsidR="00000000" w:rsidRPr="00000000">
        <w:rPr>
          <w:rtl w:val="0"/>
        </w:rPr>
        <w:t xml:space="preserve"> Students develop individualized massage style, sequencing, and rhythm while maintaining therapeutic effectiveness and adaptability.</w:t>
      </w:r>
    </w:p>
    <w:p w:rsidR="00000000" w:rsidDel="00000000" w:rsidP="00000000" w:rsidRDefault="00000000" w:rsidRPr="00000000" w14:paraId="00000025">
      <w:pPr>
        <w:spacing w:after="240" w:before="240" w:lineRule="auto"/>
        <w:rPr/>
      </w:pPr>
      <w:r w:rsidDel="00000000" w:rsidR="00000000" w:rsidRPr="00000000">
        <w:rPr>
          <w:b w:val="1"/>
          <w:bCs w:val="1"/>
          <w:rtl w:val="0"/>
        </w:rPr>
        <w:t xml:space="preserve">Hands-On Reviews &amp; Comprehensive Integration</w:t>
        <w:br w:type="textWrapping"/>
      </w:r>
      <w:r w:rsidDel="00000000" w:rsidR="00000000" w:rsidRPr="00000000">
        <w:rPr>
          <w:rtl w:val="0"/>
        </w:rPr>
        <w:t xml:space="preserve"> Extensive hands-on practice reinforces technique mastery, clinical reasoning, and confidence across modalities.</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e6ybqzuvwqqm" w:id="6"/>
      <w:bookmarkEnd w:id="6"/>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uh8gd2vx43ti" w:id="7"/>
      <w:bookmarkEnd w:id="7"/>
      <w:r w:rsidDel="00000000" w:rsidR="00000000" w:rsidRPr="00000000">
        <w:rPr>
          <w:b w:val="1"/>
          <w:bCs w:val="1"/>
          <w:sz w:val="34"/>
          <w:szCs w:val="34"/>
          <w:rtl w:val="0"/>
        </w:rPr>
        <w:t xml:space="preserve">Course Outcomes</w:t>
      </w:r>
    </w:p>
    <w:p w:rsidR="00000000" w:rsidDel="00000000" w:rsidP="00000000" w:rsidRDefault="00000000" w:rsidRPr="00000000" w14:paraId="00000029">
      <w:pPr>
        <w:spacing w:after="240" w:before="240" w:lineRule="auto"/>
        <w:rPr/>
      </w:pPr>
      <w:r w:rsidDel="00000000" w:rsidR="00000000" w:rsidRPr="00000000">
        <w:rPr>
          <w:rtl w:val="0"/>
        </w:rPr>
        <w:t xml:space="preserve">Upon completion of this 248-hour course, students will be able to:</w:t>
      </w:r>
    </w:p>
    <w:p w:rsidR="00000000" w:rsidDel="00000000" w:rsidP="00000000" w:rsidRDefault="00000000" w:rsidRPr="00000000" w14:paraId="0000002A">
      <w:pPr>
        <w:numPr>
          <w:ilvl w:val="0"/>
          <w:numId w:val="1"/>
        </w:numPr>
        <w:spacing w:after="0" w:afterAutospacing="0" w:before="240" w:lineRule="auto"/>
        <w:ind w:left="720" w:hanging="360"/>
      </w:pPr>
      <w:r w:rsidDel="00000000" w:rsidR="00000000" w:rsidRPr="00000000">
        <w:rPr>
          <w:rtl w:val="0"/>
        </w:rPr>
        <w:t xml:space="preserve">Demonstrate mastery of foundational and advanced massage techniques</w:t>
        <w:br w:type="textWrapping"/>
      </w:r>
    </w:p>
    <w:p w:rsidR="00000000" w:rsidDel="00000000" w:rsidP="00000000" w:rsidRDefault="00000000" w:rsidRPr="00000000" w14:paraId="0000002B">
      <w:pPr>
        <w:numPr>
          <w:ilvl w:val="0"/>
          <w:numId w:val="1"/>
        </w:numPr>
        <w:spacing w:after="0" w:afterAutospacing="0" w:before="0" w:beforeAutospacing="0" w:lineRule="auto"/>
        <w:ind w:left="720" w:hanging="360"/>
      </w:pPr>
      <w:r w:rsidDel="00000000" w:rsidR="00000000" w:rsidRPr="00000000">
        <w:rPr>
          <w:rtl w:val="0"/>
        </w:rPr>
        <w:t xml:space="preserve">Adapt massage safely for special populations and medical conditions</w:t>
        <w:br w:type="textWrapping"/>
      </w:r>
    </w:p>
    <w:p w:rsidR="00000000" w:rsidDel="00000000" w:rsidP="00000000" w:rsidRDefault="00000000" w:rsidRPr="00000000" w14:paraId="0000002C">
      <w:pPr>
        <w:numPr>
          <w:ilvl w:val="0"/>
          <w:numId w:val="1"/>
        </w:numPr>
        <w:spacing w:after="0" w:afterAutospacing="0" w:before="0" w:beforeAutospacing="0" w:lineRule="auto"/>
        <w:ind w:left="720" w:hanging="360"/>
      </w:pPr>
      <w:r w:rsidDel="00000000" w:rsidR="00000000" w:rsidRPr="00000000">
        <w:rPr>
          <w:rtl w:val="0"/>
        </w:rPr>
        <w:t xml:space="preserve">Apply clinical reasoning and professional judgment in treatment planning</w:t>
        <w:br w:type="textWrapping"/>
      </w:r>
    </w:p>
    <w:p w:rsidR="00000000" w:rsidDel="00000000" w:rsidP="00000000" w:rsidRDefault="00000000" w:rsidRPr="00000000" w14:paraId="0000002D">
      <w:pPr>
        <w:numPr>
          <w:ilvl w:val="0"/>
          <w:numId w:val="1"/>
        </w:numPr>
        <w:spacing w:after="0" w:afterAutospacing="0" w:before="0" w:beforeAutospacing="0" w:lineRule="auto"/>
        <w:ind w:left="720" w:hanging="360"/>
      </w:pPr>
      <w:r w:rsidDel="00000000" w:rsidR="00000000" w:rsidRPr="00000000">
        <w:rPr>
          <w:rtl w:val="0"/>
        </w:rPr>
        <w:t xml:space="preserve">Maintain ethical standards, boundaries, and professional presence</w:t>
        <w:br w:type="textWrapping"/>
      </w:r>
    </w:p>
    <w:p w:rsidR="00000000" w:rsidDel="00000000" w:rsidP="00000000" w:rsidRDefault="00000000" w:rsidRPr="00000000" w14:paraId="0000002E">
      <w:pPr>
        <w:numPr>
          <w:ilvl w:val="0"/>
          <w:numId w:val="1"/>
        </w:numPr>
        <w:spacing w:after="240" w:before="0" w:beforeAutospacing="0" w:lineRule="auto"/>
        <w:ind w:left="720" w:hanging="360"/>
      </w:pPr>
      <w:r w:rsidDel="00000000" w:rsidR="00000000" w:rsidRPr="00000000">
        <w:rPr>
          <w:rtl w:val="0"/>
        </w:rPr>
        <w:t xml:space="preserve">Perform effective, outcome-based massage across diverse settings</w:t>
        <w:br w:type="textWrapping"/>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after="240" w:before="240" w:lineRule="auto"/>
        <w:rPr/>
      </w:pPr>
      <w:r w:rsidDel="00000000" w:rsidR="00000000" w:rsidRPr="00000000">
        <w:rPr>
          <w:rtl w:val="0"/>
        </w:rPr>
        <w:t xml:space="preserve">This Massage Theory &amp; Practice course serves as the core hands-on training of the RISMM program, preparing graduates for confident, competent, and versatile careers in therapeutic and medical massage therapy.</w:t>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vea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