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rFonts w:ascii="Caveat" w:cs="Caveat" w:eastAsia="Caveat" w:hAnsi="Caveat"/>
          <w:b w:val="1"/>
          <w:bCs w:val="1"/>
          <w:sz w:val="74"/>
          <w:szCs w:val="74"/>
        </w:rPr>
      </w:pPr>
      <w:bookmarkStart w:colFirst="0" w:colLast="0" w:name="_twgdl91t5tlz" w:id="0"/>
      <w:bookmarkEnd w:id="0"/>
      <w:r w:rsidDel="00000000" w:rsidR="00000000" w:rsidRPr="00000000">
        <w:rPr>
          <w:rFonts w:ascii="Caveat" w:cs="Caveat" w:eastAsia="Caveat" w:hAnsi="Caveat"/>
          <w:b w:val="1"/>
          <w:bCs w:val="1"/>
          <w:sz w:val="74"/>
          <w:szCs w:val="74"/>
          <w:rtl w:val="0"/>
        </w:rPr>
        <w:t xml:space="preserve">Career Pathways in Manual Therapy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Graduates of a </w:t>
      </w:r>
      <w:r w:rsidDel="00000000" w:rsidR="00000000" w:rsidRPr="00000000">
        <w:rPr>
          <w:b w:val="1"/>
          <w:bCs w:val="1"/>
          <w:rtl w:val="0"/>
        </w:rPr>
        <w:t xml:space="preserve">Medical Massage Therapy program</w:t>
      </w:r>
      <w:r w:rsidDel="00000000" w:rsidR="00000000" w:rsidRPr="00000000">
        <w:rPr>
          <w:rtl w:val="0"/>
        </w:rPr>
        <w:t xml:space="preserve"> have an exceptionally broad range of career pathways because their training goes beyond relaxation massage and into clinical assessment, pathology, and outcome-based care. This advanced skill set allows therapists to work across healthcare, wellness, education, and entrepreneurial settings, while also creating opportunities for specialization and long-term career growth.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d1b1vp26ffz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Clinical &amp; Medical Pathways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Hospitals &amp; Medical Centers</w:t>
        <w:br w:type="textWrapping"/>
      </w:r>
      <w:r w:rsidDel="00000000" w:rsidR="00000000" w:rsidRPr="00000000">
        <w:rPr>
          <w:rtl w:val="0"/>
        </w:rPr>
        <w:t xml:space="preserve">Medical massage therapists may work in hospitals, outpatient departments, or specialty clinics supporting patients with post-surgical recovery, oncology care, trauma rehabilitation, and chronic illness management. Therapists often collaborate with physicians, nurses, and rehabilitation teams to support pain reduction and functional improvement.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Physical Therapy &amp; Rehabilitation Clinics</w:t>
        <w:br w:type="textWrapping"/>
      </w:r>
      <w:r w:rsidDel="00000000" w:rsidR="00000000" w:rsidRPr="00000000">
        <w:rPr>
          <w:rtl w:val="0"/>
        </w:rPr>
        <w:t xml:space="preserve">Many graduates work in physical therapy, occupational therapy, and rehabilitation clinics, providing soft-tissue therapy that complements corrective exercise and movement-based treatment plans. This pathway focuses heavily on injury recovery, postural dysfunction, and restoring mobility.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Chiropractic &amp; Orthopedic Practices</w:t>
        <w:br w:type="textWrapping"/>
      </w:r>
      <w:r w:rsidDel="00000000" w:rsidR="00000000" w:rsidRPr="00000000">
        <w:rPr>
          <w:rtl w:val="0"/>
        </w:rPr>
        <w:t xml:space="preserve">Medical massage therapists frequently work alongside chiropractors and orthopedic specialists, helping clients prepare for adjustments, reduce inflammation, address muscular imbalances, and improve long-term outcomes for musculoskeletal conditions.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Pain Management &amp; Integrative Medicine Clinics</w:t>
        <w:br w:type="textWrapping"/>
      </w:r>
      <w:r w:rsidDel="00000000" w:rsidR="00000000" w:rsidRPr="00000000">
        <w:rPr>
          <w:rtl w:val="0"/>
        </w:rPr>
        <w:t xml:space="preserve">Therapists may work in multidisciplinary pain management settings addressing chronic pain, migraines, fibromyalgia, arthritis, and nerve-related conditions. These roles emphasize evidence-informed treatment, patient education, and long-term care strategies.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9kkwdit455i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Specialized Treatment Populations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Sports Medicine &amp; Athletic Performance</w:t>
        <w:br w:type="textWrapping"/>
      </w:r>
      <w:r w:rsidDel="00000000" w:rsidR="00000000" w:rsidRPr="00000000">
        <w:rPr>
          <w:rtl w:val="0"/>
        </w:rPr>
        <w:t xml:space="preserve">Graduates can work with professional, collegiate, amateur, or recreational athletes in sports medicine clinics, training facilities, or team environments. This pathway focuses on injury prevention, recovery, performance optimization, and return-to-play protocols.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Post-Surgical &amp; Injury Recovery</w:t>
        <w:br w:type="textWrapping"/>
      </w:r>
      <w:r w:rsidDel="00000000" w:rsidR="00000000" w:rsidRPr="00000000">
        <w:rPr>
          <w:rtl w:val="0"/>
        </w:rPr>
        <w:t xml:space="preserve">Therapists may specialize in post-operative care (such as orthopedic or cosmetic surgery recovery), motor vehicle accident cases, or workers’ compensation rehabilitation, often working closely with medical providers and legal documentation requirements.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Chronic Illness &amp; Complex Conditions</w:t>
        <w:br w:type="textWrapping"/>
      </w:r>
      <w:r w:rsidDel="00000000" w:rsidR="00000000" w:rsidRPr="00000000">
        <w:rPr>
          <w:rtl w:val="0"/>
        </w:rPr>
        <w:t xml:space="preserve">Medical massage therapists can support clients living with conditions such as autoimmune disorders, neurological conditions, chronic fatigue, or long-term pain syndromes. This pathway requires strong pathology knowledge and compassionate, adaptive care.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Geriatric &amp; Senior Care</w:t>
        <w:br w:type="textWrapping"/>
      </w:r>
      <w:r w:rsidDel="00000000" w:rsidR="00000000" w:rsidRPr="00000000">
        <w:rPr>
          <w:rtl w:val="0"/>
        </w:rPr>
        <w:t xml:space="preserve">Graduates may work in assisted living facilities, long-term care centers, hospice, or in-home care, helping seniors maintain mobility, manage pain, and improve quality of life.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Prenatal, Postnatal &amp; Women’s Health</w:t>
        <w:br w:type="textWrapping"/>
      </w:r>
      <w:r w:rsidDel="00000000" w:rsidR="00000000" w:rsidRPr="00000000">
        <w:rPr>
          <w:rtl w:val="0"/>
        </w:rPr>
        <w:t xml:space="preserve">With additional training, therapists can focus on pregnancy-related conditions, postpartum recovery, pelvic imbalance, and hormonal changes, working in women’s health clinics or private practice.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fvt4uhrvaef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Private Practice &amp; Entrepreneurship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Independent Medical Massage Practice</w:t>
        <w:br w:type="textWrapping"/>
      </w:r>
      <w:r w:rsidDel="00000000" w:rsidR="00000000" w:rsidRPr="00000000">
        <w:rPr>
          <w:rtl w:val="0"/>
        </w:rPr>
        <w:t xml:space="preserve">Many graduates open their own clinics or mobile practices, specializing in clinical massage, injury treatment, or condition-specific care. This pathway offers autonomy, flexible scheduling, and the ability to build long-term therapeutic relationships.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Multi-Disciplinary Clinic Ownership</w:t>
        <w:br w:type="textWrapping"/>
      </w:r>
      <w:r w:rsidDel="00000000" w:rsidR="00000000" w:rsidRPr="00000000">
        <w:rPr>
          <w:rtl w:val="0"/>
        </w:rPr>
        <w:t xml:space="preserve">Experienced therapists may open or manage clinics that house multiple practitioners such as massage therapists, acupuncturists, physical therapists, or chiropractors.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Mobile &amp; In-Home Medical Massage</w:t>
        <w:br w:type="textWrapping"/>
      </w:r>
      <w:r w:rsidDel="00000000" w:rsidR="00000000" w:rsidRPr="00000000">
        <w:rPr>
          <w:rtl w:val="0"/>
        </w:rPr>
        <w:t xml:space="preserve">Therapists can provide in-home care for post-surgical clients, seniors, or individuals with limited mobility, expanding access to treatment.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7zx8kg63e2d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Wellness, Corporate &amp; Community Settings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Corporate &amp; Workplace Health Programs</w:t>
        <w:br w:type="textWrapping"/>
      </w:r>
      <w:r w:rsidDel="00000000" w:rsidR="00000000" w:rsidRPr="00000000">
        <w:rPr>
          <w:rtl w:val="0"/>
        </w:rPr>
        <w:t xml:space="preserve">Medical massage therapists may provide on-site services for corporations, focusing on repetitive strain injuries, postural issues, and stress-related conditions to reduce workplace injuries and absenteeism.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Wellness Centers &amp; Integrative Spas</w:t>
        <w:br w:type="textWrapping"/>
      </w:r>
      <w:r w:rsidDel="00000000" w:rsidR="00000000" w:rsidRPr="00000000">
        <w:rPr>
          <w:rtl w:val="0"/>
        </w:rPr>
        <w:t xml:space="preserve">While clinically trained, graduates may choose to work in high-end wellness centers or medical spas that emphasize therapeutic outcomes alongside relaxation.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Community Health &amp; Outreach Programs</w:t>
        <w:br w:type="textWrapping"/>
      </w:r>
      <w:r w:rsidDel="00000000" w:rsidR="00000000" w:rsidRPr="00000000">
        <w:rPr>
          <w:rtl w:val="0"/>
        </w:rPr>
        <w:t xml:space="preserve">Therapists can work with community clinics, nonprofit organizations, or public health initiatives to provide accessible care for underserved populations.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d9yemv6tmjk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Education, Leadership &amp; Professional Development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Massage Therapy Educator or Clinical Instructor</w:t>
        <w:br w:type="textWrapping"/>
      </w:r>
      <w:r w:rsidDel="00000000" w:rsidR="00000000" w:rsidRPr="00000000">
        <w:rPr>
          <w:rtl w:val="0"/>
        </w:rPr>
        <w:t xml:space="preserve">With experience, graduates may teach in massage therapy schools, serve as clinical supervisors, or develop curriculum focused on medical massage and pathology.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Continuing Education Provider</w:t>
        <w:br w:type="textWrapping"/>
      </w:r>
      <w:r w:rsidDel="00000000" w:rsidR="00000000" w:rsidRPr="00000000">
        <w:rPr>
          <w:rtl w:val="0"/>
        </w:rPr>
        <w:t xml:space="preserve">Some therapists create workshops or certification programs in specialized techniques, injury care, or clinical assessment.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Clinic Management &amp; Healthcare Administration</w:t>
        <w:br w:type="textWrapping"/>
      </w:r>
      <w:r w:rsidDel="00000000" w:rsidR="00000000" w:rsidRPr="00000000">
        <w:rPr>
          <w:rtl w:val="0"/>
        </w:rPr>
        <w:t xml:space="preserve">Graduates may move into leadership roles such as clinic managers, care coordinators, or program directors within healthcare or wellness organizations.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tn8od35bhda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Advanced &amp; Adjacent Career Pathways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Research &amp; Evidence-Informed Practice Support</w:t>
        <w:br w:type="textWrapping"/>
      </w:r>
      <w:r w:rsidDel="00000000" w:rsidR="00000000" w:rsidRPr="00000000">
        <w:rPr>
          <w:rtl w:val="0"/>
        </w:rPr>
        <w:t xml:space="preserve">Therapists may assist in research studies, outcome tracking, or program development for integrative healthcare practices.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Insurance &amp; Medical Documentation Roles</w:t>
        <w:br w:type="textWrapping"/>
      </w:r>
      <w:r w:rsidDel="00000000" w:rsidR="00000000" w:rsidRPr="00000000">
        <w:rPr>
          <w:rtl w:val="0"/>
        </w:rPr>
        <w:t xml:space="preserve">With strong clinical knowledge, some graduates work in utilization review, case management support, or medical documentation assistance within healthcare networks.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Consulting &amp; Program Development</w:t>
        <w:br w:type="textWrapping"/>
      </w:r>
      <w:r w:rsidDel="00000000" w:rsidR="00000000" w:rsidRPr="00000000">
        <w:rPr>
          <w:rtl w:val="0"/>
        </w:rPr>
        <w:t xml:space="preserve">Medical massage therapists may consult for athletic programs, corporations, or healthcare systems to design injury-prevention or wellness initiatives.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Further Education &amp; Allied Health Fields</w:t>
        <w:br w:type="textWrapping"/>
      </w:r>
      <w:r w:rsidDel="00000000" w:rsidR="00000000" w:rsidRPr="00000000">
        <w:rPr>
          <w:rtl w:val="0"/>
        </w:rPr>
        <w:t xml:space="preserve">A medical massage therapy background provides a strong foundation for advanced study in physical therapy, occupational therapy, nursing, acupuncture, or other complementary and allied health professions.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qr8o0t9vufg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Career Flexibility &amp; Long-Term Growth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career in medical massage therapy offers: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Multiple employment settings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Opportunities for specialization and advancement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Entrepreneurial and leadership potential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Meaningful, client-centered work with measurable outcomes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Graduates can shape their careers to align with clinical interests, lifestyle goals, and a desire to make a lasting impact on health, mobility, and overall well-being.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vea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